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caps/>
          <w:sz w:val="20"/>
          <w:szCs w:val="20"/>
        </w:rPr>
      </w:pPr>
      <w:r>
        <w:rPr>
          <w:b/>
          <w:caps/>
          <w:sz w:val="20"/>
          <w:szCs w:val="20"/>
        </w:rPr>
        <w:t>ИНФОРМИРОВАННОЕ ДОБРОВоЛЬНОЕ СОГЛАСИЕ НА МЕДИЦИНСКОЕ ВМЕШАТЕЛЬСТВО</w:t>
      </w:r>
    </w:p>
    <w:p>
      <w:pPr>
        <w:pStyle w:val="ConsPlusNonformat"/>
        <w:numPr>
          <w:ilvl w:val="0"/>
          <w:numId w:val="0"/>
        </w:numPr>
        <w:jc w:val="center"/>
        <w:outlineLvl w:val="0"/>
        <w:rPr/>
      </w:pPr>
      <w:r>
        <w:rPr>
          <w:rFonts w:cs="Times New Roman;Times New Roman PS" w:ascii="Times New Roman;Times New Roman PS" w:hAnsi="Times New Roman;Times New Roman PS"/>
          <w:color w:val="FF0000"/>
          <w:sz w:val="22"/>
        </w:rPr>
        <w:t>Лазерная коагуляция вен нижних конечностей</w:t>
      </w:r>
      <w:r>
        <w:rPr>
          <w:rFonts w:cs="Times New Roman;Times New Roman PS" w:ascii="Times New Roman;Times New Roman PS" w:hAnsi="Times New Roman;Times New Roman PS"/>
          <w:b/>
          <w:color w:val="000000"/>
        </w:rPr>
        <w:t xml:space="preserve"> Я,</w:t>
      </w:r>
      <w:r>
        <w:rPr>
          <w:rFonts w:cs="Times New Roman;Times New Roman PS" w:ascii="Times New Roman;Times New Roman PS" w:hAnsi="Times New Roman;Times New Roman PS"/>
          <w:color w:val="000000"/>
        </w:rPr>
        <w:t>_________________________________________________________________</w:t>
      </w:r>
      <w:r>
        <w:rPr>
          <w:rFonts w:cs="Times New Roman;Times New Roman PS" w:ascii="Times New Roman;Times New Roman PS" w:hAnsi="Times New Roman;Times New Roman PS"/>
          <w:b/>
          <w:color w:val="000000"/>
        </w:rPr>
        <w:t>дата, месяц, года рождения __.__.___г.,</w:t>
      </w:r>
    </w:p>
    <w:p>
      <w:pPr>
        <w:pStyle w:val="ConsPlusNonformat"/>
        <w:numPr>
          <w:ilvl w:val="0"/>
          <w:numId w:val="0"/>
        </w:numPr>
        <w:jc w:val="both"/>
        <w:outlineLvl w:val="0"/>
        <w:rPr>
          <w:rFonts w:ascii="Times New Roman;Times New Roman PS" w:hAnsi="Times New Roman;Times New Roman PS" w:cs="Times New Roman;Times New Roman PS"/>
          <w:color w:val="000000"/>
        </w:rPr>
      </w:pPr>
      <w:r>
        <w:rPr>
          <w:rFonts w:cs="Times New Roman;Times New Roman PS" w:ascii="Times New Roman;Times New Roman PS" w:hAnsi="Times New Roman;Times New Roman PS"/>
          <w:color w:val="000000"/>
        </w:rPr>
        <w:t xml:space="preserve">        </w:t>
      </w:r>
      <w:r>
        <w:rPr>
          <w:rFonts w:cs="Times New Roman;Times New Roman PS" w:ascii="Times New Roman;Times New Roman PS" w:hAnsi="Times New Roman;Times New Roman PS"/>
          <w:color w:val="000000"/>
        </w:rPr>
        <w:t>(фамилия, имя, отчество (при наличии последнего) – полностью)</w:t>
      </w:r>
    </w:p>
    <w:p>
      <w:pPr>
        <w:pStyle w:val="ConsPlusNonformat"/>
        <w:numPr>
          <w:ilvl w:val="0"/>
          <w:numId w:val="0"/>
        </w:numPr>
        <w:jc w:val="both"/>
        <w:outlineLvl w:val="0"/>
        <w:rPr/>
      </w:pPr>
      <w:r>
        <w:rPr>
          <w:rFonts w:cs="Times New Roman;Times New Roman PS" w:ascii="Times New Roman;Times New Roman PS" w:hAnsi="Times New Roman;Times New Roman PS"/>
          <w:b/>
          <w:color w:val="000000"/>
        </w:rPr>
        <w:t>проживающий(-ая) по адресу:</w:t>
      </w:r>
      <w:r>
        <w:rPr>
          <w:rFonts w:cs="Times New Roman;Times New Roman PS" w:ascii="Times New Roman;Times New Roman PS" w:hAnsi="Times New Roman;Times New Roman PS"/>
          <w:color w:val="000000"/>
        </w:rPr>
        <w:t>_________________________________________________</w:t>
      </w:r>
      <w:r>
        <w:rPr>
          <w:rFonts w:cs="Times New Roman;Times New Roman PS" w:ascii="Times New Roman;Times New Roman PS" w:hAnsi="Times New Roman;Times New Roman PS"/>
          <w:b/>
          <w:color w:val="000000"/>
        </w:rPr>
        <w:t>д.</w:t>
      </w:r>
      <w:r>
        <w:rPr>
          <w:rFonts w:cs="Times New Roman;Times New Roman PS" w:ascii="Times New Roman;Times New Roman PS" w:hAnsi="Times New Roman;Times New Roman PS"/>
          <w:color w:val="000000"/>
        </w:rPr>
        <w:t>_____</w:t>
      </w:r>
      <w:r>
        <w:rPr>
          <w:rFonts w:cs="Times New Roman;Times New Roman PS" w:ascii="Times New Roman;Times New Roman PS" w:hAnsi="Times New Roman;Times New Roman PS"/>
          <w:b/>
          <w:color w:val="000000"/>
        </w:rPr>
        <w:t>корп</w:t>
      </w:r>
      <w:r>
        <w:rPr>
          <w:rFonts w:cs="Times New Roman;Times New Roman PS" w:ascii="Times New Roman;Times New Roman PS" w:hAnsi="Times New Roman;Times New Roman PS"/>
          <w:color w:val="000000"/>
        </w:rPr>
        <w:t>.____</w:t>
      </w:r>
      <w:r>
        <w:rPr>
          <w:rFonts w:cs="Times New Roman;Times New Roman PS" w:ascii="Times New Roman;Times New Roman PS" w:hAnsi="Times New Roman;Times New Roman PS"/>
          <w:b/>
          <w:color w:val="000000"/>
        </w:rPr>
        <w:t>кв</w:t>
      </w:r>
      <w:r>
        <w:rPr>
          <w:rFonts w:cs="Times New Roman;Times New Roman PS" w:ascii="Times New Roman;Times New Roman PS" w:hAnsi="Times New Roman;Times New Roman PS"/>
          <w:color w:val="000000"/>
        </w:rPr>
        <w:t xml:space="preserve">.______. </w:t>
      </w:r>
    </w:p>
    <w:p>
      <w:pPr>
        <w:pStyle w:val="ConsPlusNonformat"/>
        <w:numPr>
          <w:ilvl w:val="0"/>
          <w:numId w:val="0"/>
        </w:numPr>
        <w:jc w:val="both"/>
        <w:outlineLvl w:val="0"/>
        <w:rPr/>
      </w:pPr>
      <w:r>
        <w:rPr>
          <w:rFonts w:cs="Times New Roman;Times New Roman PS" w:ascii="Times New Roman;Times New Roman PS" w:hAnsi="Times New Roman;Times New Roman PS"/>
          <w:b/>
          <w:color w:val="000000"/>
          <w:u w:val="single"/>
        </w:rPr>
        <w:t>Ниже раздел бланка, ограниченного рамкой, заполняется только при обращении лиц не достигших возраста 15 лет, а также несовершеннолетних старше 16 лет</w:t>
      </w:r>
      <w:r>
        <w:rPr>
          <w:rFonts w:cs="Times New Roman;Times New Roman PS" w:ascii="Times New Roman;Times New Roman PS" w:hAnsi="Times New Roman;Times New Roman PS"/>
          <w:b/>
          <w:color w:val="000000"/>
          <w:u w:val="single"/>
          <w:shd w:fill="FFFFFF" w:val="clear"/>
        </w:rPr>
        <w:t xml:space="preserve"> больные наркоманией, </w:t>
      </w:r>
      <w:r>
        <w:rPr>
          <w:rFonts w:cs="Times New Roman;Times New Roman PS" w:ascii="Times New Roman;Times New Roman PS" w:hAnsi="Times New Roman;Times New Roman PS"/>
          <w:b/>
          <w:color w:val="000000"/>
          <w:u w:val="single"/>
        </w:rPr>
        <w:t>или лиц, признанных в установленном порядке недееспособными,</w:t>
      </w:r>
      <w:r>
        <w:rPr>
          <w:rFonts w:cs="Times New Roman;Times New Roman PS" w:ascii="Times New Roman;Times New Roman PS" w:hAnsi="Times New Roman;Times New Roman PS"/>
          <w:b/>
          <w:color w:val="000000"/>
          <w:u w:val="single"/>
          <w:shd w:fill="FFFFFF" w:val="clear"/>
        </w:rPr>
        <w:t xml:space="preserve"> если такое лицо по своему состоянию не способно дать согласие на медицинское вмешательство</w:t>
      </w:r>
      <w:r>
        <w:rPr>
          <w:rFonts w:cs="Times New Roman;Times New Roman PS" w:ascii="Times New Roman;Times New Roman PS" w:hAnsi="Times New Roman;Times New Roman PS"/>
          <w:b/>
          <w:color w:val="000000"/>
          <w:u w:val="single"/>
        </w:rPr>
        <w:t>:</w:t>
      </w:r>
      <w:r>
        <w:rPr/>
        <w:t xml:space="preserve"> </w:t>
      </w:r>
    </w:p>
    <w:tbl>
      <w:tblPr>
        <w:tblW w:w="10206" w:type="dxa"/>
        <w:jc w:val="left"/>
        <w:tblInd w:w="108" w:type="dxa"/>
        <w:tblLayout w:type="fixed"/>
        <w:tblCellMar>
          <w:top w:w="0" w:type="dxa"/>
          <w:left w:w="108" w:type="dxa"/>
          <w:bottom w:w="0" w:type="dxa"/>
          <w:right w:w="108" w:type="dxa"/>
        </w:tblCellMar>
      </w:tblPr>
      <w:tblGrid>
        <w:gridCol w:w="10206"/>
      </w:tblGrid>
      <w:tr>
        <w:trPr/>
        <w:tc>
          <w:tcPr>
            <w:tcW w:w="10206" w:type="dxa"/>
            <w:tcBorders>
              <w:top w:val="single" w:sz="4" w:space="0" w:color="000000"/>
              <w:left w:val="single" w:sz="4" w:space="0" w:color="000000"/>
              <w:bottom w:val="single" w:sz="4" w:space="0" w:color="000000"/>
              <w:right w:val="single" w:sz="4" w:space="0" w:color="000000"/>
            </w:tcBorders>
          </w:tcPr>
          <w:p>
            <w:pPr>
              <w:pStyle w:val="ConsPlusNonformat"/>
              <w:numPr>
                <w:ilvl w:val="0"/>
                <w:numId w:val="0"/>
              </w:numPr>
              <w:jc w:val="both"/>
              <w:outlineLvl w:val="0"/>
              <w:rPr>
                <w:rFonts w:ascii="Times New Roman;Times New Roman PS" w:hAnsi="Times New Roman;Times New Roman PS" w:cs="Times New Roman;Times New Roman PS"/>
                <w:color w:val="000000"/>
              </w:rPr>
            </w:pPr>
            <w:r>
              <w:rPr>
                <w:rFonts w:cs="Times New Roman;Times New Roman PS" w:ascii="Times New Roman;Times New Roman PS" w:hAnsi="Times New Roman;Times New Roman PS"/>
                <w:b/>
                <w:color w:val="000000"/>
              </w:rPr>
              <w:t>Я</w:t>
            </w:r>
            <w:r>
              <w:rPr>
                <w:rFonts w:cs="Times New Roman;Times New Roman PS" w:ascii="Times New Roman;Times New Roman PS" w:hAnsi="Times New Roman;Times New Roman PS"/>
                <w:color w:val="000000"/>
              </w:rPr>
              <w:t>,_________________________________________________________________________________________________</w:t>
            </w:r>
          </w:p>
          <w:p>
            <w:pPr>
              <w:pStyle w:val="ConsPlusNonformat"/>
              <w:numPr>
                <w:ilvl w:val="0"/>
                <w:numId w:val="0"/>
              </w:numPr>
              <w:ind w:right="-108"/>
              <w:jc w:val="both"/>
              <w:outlineLvl w:val="0"/>
              <w:rPr>
                <w:rFonts w:ascii="Times New Roman;Times New Roman PS" w:hAnsi="Times New Roman;Times New Roman PS" w:cs="Times New Roman;Times New Roman PS"/>
                <w:color w:val="000000"/>
                <w:sz w:val="18"/>
                <w:szCs w:val="18"/>
              </w:rPr>
            </w:pPr>
            <w:r>
              <w:rPr>
                <w:rFonts w:cs="Times New Roman;Times New Roman PS" w:ascii="Times New Roman;Times New Roman PS" w:hAnsi="Times New Roman;Times New Roman PS"/>
                <w:color w:val="000000"/>
                <w:sz w:val="18"/>
                <w:szCs w:val="18"/>
              </w:rPr>
              <w:t xml:space="preserve">                                               </w:t>
            </w:r>
            <w:r>
              <w:rPr>
                <w:rFonts w:cs="Times New Roman;Times New Roman PS" w:ascii="Times New Roman;Times New Roman PS" w:hAnsi="Times New Roman;Times New Roman PS"/>
                <w:color w:val="000000"/>
                <w:sz w:val="18"/>
                <w:szCs w:val="18"/>
              </w:rPr>
              <w:t xml:space="preserve">(фамилия, имя, отчество (при наличии последнего) - полностью) </w:t>
            </w:r>
          </w:p>
          <w:p>
            <w:pPr>
              <w:pStyle w:val="ConsPlusNonformat"/>
              <w:numPr>
                <w:ilvl w:val="0"/>
                <w:numId w:val="0"/>
              </w:numPr>
              <w:jc w:val="both"/>
              <w:outlineLvl w:val="0"/>
              <w:rPr>
                <w:rFonts w:ascii="Times New Roman;Times New Roman PS" w:hAnsi="Times New Roman;Times New Roman PS" w:cs="Times New Roman;Times New Roman PS"/>
                <w:color w:val="000000"/>
              </w:rPr>
            </w:pPr>
            <w:r>
              <w:rPr>
                <w:rFonts w:cs="Times New Roman;Times New Roman PS" w:ascii="Times New Roman;Times New Roman PS" w:hAnsi="Times New Roman;Times New Roman PS"/>
                <w:color w:val="000000"/>
              </w:rPr>
              <w:t>документ, подтверждающий законность представительства_____________________________________________</w:t>
            </w:r>
          </w:p>
          <w:p>
            <w:pPr>
              <w:pStyle w:val="ConsPlusNonformat"/>
              <w:numPr>
                <w:ilvl w:val="0"/>
                <w:numId w:val="0"/>
              </w:numPr>
              <w:jc w:val="both"/>
              <w:outlineLvl w:val="0"/>
              <w:rPr>
                <w:rFonts w:ascii="Times New Roman;Times New Roman PS" w:hAnsi="Times New Roman;Times New Roman PS" w:cs="Times New Roman;Times New Roman PS"/>
                <w:color w:val="000000"/>
              </w:rPr>
            </w:pPr>
            <w:r>
              <w:rPr>
                <w:rFonts w:cs="Times New Roman;Times New Roman PS" w:ascii="Times New Roman;Times New Roman PS" w:hAnsi="Times New Roman;Times New Roman PS"/>
                <w:color w:val="000000"/>
              </w:rPr>
              <w:t>___________________________________________________________________________________________________</w:t>
            </w:r>
          </w:p>
          <w:p>
            <w:pPr>
              <w:pStyle w:val="ConsPlusNonformat"/>
              <w:numPr>
                <w:ilvl w:val="0"/>
                <w:numId w:val="0"/>
              </w:numPr>
              <w:jc w:val="center"/>
              <w:outlineLvl w:val="0"/>
              <w:rPr>
                <w:rFonts w:ascii="Times New Roman;Times New Roman PS" w:hAnsi="Times New Roman;Times New Roman PS" w:cs="Times New Roman;Times New Roman PS"/>
                <w:color w:val="000000"/>
                <w:sz w:val="18"/>
                <w:szCs w:val="18"/>
              </w:rPr>
            </w:pPr>
            <w:r>
              <w:rPr>
                <w:rFonts w:cs="Times New Roman;Times New Roman PS" w:ascii="Times New Roman;Times New Roman PS" w:hAnsi="Times New Roman;Times New Roman PS"/>
                <w:color w:val="000000"/>
                <w:sz w:val="18"/>
                <w:szCs w:val="18"/>
              </w:rPr>
              <w:t>(паспорт и свидетельство о рождении, и/или решение суда, и/или решение органа опеки и т.п.)</w:t>
            </w:r>
          </w:p>
          <w:p>
            <w:pPr>
              <w:pStyle w:val="ConsPlusNonformat"/>
              <w:numPr>
                <w:ilvl w:val="0"/>
                <w:numId w:val="0"/>
              </w:numPr>
              <w:jc w:val="both"/>
              <w:outlineLvl w:val="0"/>
              <w:rPr/>
            </w:pPr>
            <w:r>
              <w:rPr>
                <w:rFonts w:cs="Times New Roman;Times New Roman PS" w:ascii="Times New Roman;Times New Roman PS" w:hAnsi="Times New Roman;Times New Roman PS"/>
                <w:color w:val="000000"/>
              </w:rPr>
              <w:t xml:space="preserve">проживающий(-ая) по адресу:_____________________________________________________д.___корп.____кв._____. </w:t>
            </w:r>
          </w:p>
          <w:p>
            <w:pPr>
              <w:pStyle w:val="ConsPlusNonformat"/>
              <w:numPr>
                <w:ilvl w:val="0"/>
                <w:numId w:val="0"/>
              </w:numPr>
              <w:jc w:val="both"/>
              <w:outlineLvl w:val="0"/>
              <w:rPr/>
            </w:pPr>
            <w:r>
              <w:rPr>
                <w:rFonts w:cs="Times New Roman;Times New Roman PS" w:ascii="Times New Roman;Times New Roman PS" w:hAnsi="Times New Roman;Times New Roman PS"/>
                <w:color w:val="000000"/>
              </w:rPr>
              <w:t>являясь законным представителем (мать, отец, усыновитель, опекун, попечитель (</w:t>
            </w:r>
            <w:r>
              <w:rPr>
                <w:rFonts w:cs="Times New Roman;Times New Roman PS" w:ascii="Times New Roman;Times New Roman PS" w:hAnsi="Times New Roman;Times New Roman PS"/>
                <w:color w:val="000000"/>
                <w:u w:val="single"/>
              </w:rPr>
              <w:t>нужное подчеркнуть</w:t>
            </w:r>
            <w:r>
              <w:rPr>
                <w:rFonts w:cs="Times New Roman;Times New Roman PS" w:ascii="Times New Roman;Times New Roman PS" w:hAnsi="Times New Roman;Times New Roman PS"/>
                <w:color w:val="000000"/>
              </w:rPr>
              <w:t>)) ребенка или лица, признанного недееспособным):_______________________________________________________________</w:t>
            </w:r>
          </w:p>
          <w:p>
            <w:pPr>
              <w:pStyle w:val="ConsPlusNonformat"/>
              <w:numPr>
                <w:ilvl w:val="0"/>
                <w:numId w:val="0"/>
              </w:numPr>
              <w:jc w:val="both"/>
              <w:outlineLvl w:val="0"/>
              <w:rPr/>
            </w:pPr>
            <w:r>
              <w:rPr>
                <w:rFonts w:cs="Times New Roman;Times New Roman PS" w:ascii="Times New Roman;Times New Roman PS" w:hAnsi="Times New Roman;Times New Roman PS"/>
                <w:color w:val="000000"/>
              </w:rPr>
              <w:t xml:space="preserve">______________________________________________________________________ - </w:t>
            </w:r>
            <w:r>
              <w:rPr>
                <w:rFonts w:cs="Times New Roman;Times New Roman PS" w:ascii="Times New Roman;Times New Roman PS" w:hAnsi="Times New Roman;Times New Roman PS"/>
                <w:b/>
                <w:color w:val="000000"/>
              </w:rPr>
              <w:t>___.___.________</w:t>
            </w:r>
            <w:r>
              <w:rPr>
                <w:rFonts w:cs="Times New Roman;Times New Roman PS" w:ascii="Times New Roman;Times New Roman PS" w:hAnsi="Times New Roman;Times New Roman PS"/>
                <w:color w:val="000000"/>
              </w:rPr>
              <w:t>года рождения</w:t>
            </w:r>
          </w:p>
          <w:p>
            <w:pPr>
              <w:pStyle w:val="ConsPlusNonformat"/>
              <w:jc w:val="both"/>
              <w:rPr>
                <w:rFonts w:ascii="Times New Roman;Times New Roman PS" w:hAnsi="Times New Roman;Times New Roman PS" w:cs="Times New Roman;Times New Roman PS"/>
                <w:color w:val="000000"/>
                <w:sz w:val="18"/>
                <w:szCs w:val="18"/>
              </w:rPr>
            </w:pPr>
            <w:r>
              <w:rPr>
                <w:rFonts w:cs="Times New Roman;Times New Roman PS" w:ascii="Times New Roman;Times New Roman PS" w:hAnsi="Times New Roman;Times New Roman PS"/>
                <w:color w:val="000000"/>
                <w:sz w:val="18"/>
                <w:szCs w:val="18"/>
              </w:rPr>
              <w:t>(фамилия, имя, отчество (при наличии последнего) ребенка или недееспособного гражданина - полностью)</w:t>
            </w:r>
          </w:p>
        </w:tc>
      </w:tr>
    </w:tbl>
    <w:p>
      <w:pPr>
        <w:pStyle w:val="ConsPlusNonformat"/>
        <w:numPr>
          <w:ilvl w:val="0"/>
          <w:numId w:val="0"/>
        </w:numPr>
        <w:jc w:val="both"/>
        <w:outlineLvl w:val="0"/>
        <w:rPr>
          <w:rFonts w:ascii="Times New Roman;Times New Roman PS" w:hAnsi="Times New Roman;Times New Roman PS" w:cs="Times New Roman;Times New Roman PS"/>
          <w:b/>
          <w:color w:val="FF0000"/>
          <w:sz w:val="22"/>
          <w:shd w:fill="FFFFFF" w:val="clear"/>
        </w:rPr>
      </w:pPr>
      <w:r>
        <w:rPr>
          <w:rFonts w:cs="Times New Roman;Times New Roman PS" w:ascii="Times New Roman;Times New Roman PS" w:hAnsi="Times New Roman;Times New Roman PS"/>
          <w:color w:val="000000"/>
          <w:sz w:val="22"/>
        </w:rPr>
        <w:t xml:space="preserve">желаю получить медицинскую помощь (услугу) в ООО ЛПМО «Новое сечение», в связи с чем даю информированное добровольное согласие (далее по тексту - ИДС) собственной волей на оказание мне (подопечному) медицинской помощи: </w:t>
      </w:r>
      <w:r>
        <w:rPr>
          <w:rFonts w:cs="Times New Roman;Times New Roman PS" w:ascii="Times New Roman;Times New Roman PS" w:hAnsi="Times New Roman;Times New Roman PS"/>
          <w:color w:val="FF0000"/>
          <w:sz w:val="22"/>
        </w:rPr>
        <w:t>А22.12.003 Лазерная коагуляция вен нижних конечностей</w:t>
      </w:r>
    </w:p>
    <w:p>
      <w:pPr>
        <w:pStyle w:val="ConsPlusNonformat"/>
        <w:jc w:val="both"/>
        <w:rPr/>
      </w:pPr>
      <w:r>
        <w:rPr>
          <w:rFonts w:cs="Times New Roman;Times New Roman PS" w:ascii="Times New Roman;Times New Roman PS" w:hAnsi="Times New Roman;Times New Roman PS"/>
          <w:b/>
          <w:color w:val="000000"/>
          <w:sz w:val="22"/>
          <w:lang w:val="en-US"/>
        </w:rPr>
        <w:t>I</w:t>
      </w:r>
      <w:r>
        <w:rPr>
          <w:rFonts w:cs="Times New Roman;Times New Roman PS" w:ascii="Times New Roman;Times New Roman PS" w:hAnsi="Times New Roman;Times New Roman PS"/>
          <w:b/>
          <w:color w:val="000000"/>
          <w:sz w:val="22"/>
        </w:rPr>
        <w:t>. Врачом_________________________________________________________________________ мне РАЗЪЯСНЕНЫ:</w:t>
      </w:r>
    </w:p>
    <w:p>
      <w:pPr>
        <w:pStyle w:val="ConsPlusNonformat"/>
        <w:jc w:val="both"/>
        <w:rPr/>
      </w:pPr>
      <w:r>
        <w:rPr>
          <w:rFonts w:cs="Times New Roman;Times New Roman PS" w:ascii="Times New Roman;Times New Roman PS" w:hAnsi="Times New Roman;Times New Roman PS"/>
          <w:b/>
          <w:color w:val="000000"/>
          <w:sz w:val="22"/>
        </w:rPr>
        <w:tab/>
        <w:tab/>
      </w:r>
      <w:r>
        <w:rPr>
          <w:rFonts w:cs="Times New Roman;Times New Roman PS" w:ascii="Times New Roman;Times New Roman PS" w:hAnsi="Times New Roman;Times New Roman PS"/>
          <w:b/>
          <w:color w:val="000000"/>
          <w:szCs w:val="18"/>
        </w:rPr>
        <w:tab/>
      </w:r>
      <w:r>
        <w:rPr>
          <w:rFonts w:cs="Times New Roman;Times New Roman PS" w:ascii="Times New Roman;Times New Roman PS" w:hAnsi="Times New Roman;Times New Roman PS"/>
          <w:color w:val="000000"/>
          <w:szCs w:val="18"/>
        </w:rPr>
        <w:t>(Ф.И.О. при наличии последнего)</w:t>
      </w:r>
    </w:p>
    <w:p>
      <w:pPr>
        <w:pStyle w:val="ConsPlusNonformat"/>
        <w:rPr>
          <w:rFonts w:ascii="Times New Roman;Times New Roman PS" w:hAnsi="Times New Roman;Times New Roman PS" w:cs="Times New Roman;Times New Roman PS"/>
          <w:color w:val="FF0000"/>
          <w:sz w:val="22"/>
          <w:szCs w:val="22"/>
        </w:rPr>
      </w:pPr>
      <w:r>
        <w:rPr>
          <w:rFonts w:cs="Times New Roman;Times New Roman PS" w:ascii="Times New Roman;Times New Roman PS" w:hAnsi="Times New Roman;Times New Roman PS"/>
          <w:b/>
          <w:sz w:val="22"/>
          <w:szCs w:val="22"/>
        </w:rPr>
        <w:t>1. Цель проведения медицинского вмешательства</w:t>
      </w:r>
      <w:r>
        <w:rPr>
          <w:rFonts w:cs="Times New Roman;Times New Roman PS" w:ascii="Times New Roman;Times New Roman PS" w:hAnsi="Times New Roman;Times New Roman PS"/>
          <w:sz w:val="22"/>
          <w:szCs w:val="22"/>
        </w:rPr>
        <w:t>:</w:t>
      </w:r>
    </w:p>
    <w:p>
      <w:pPr>
        <w:pStyle w:val="ConsPlusNonformat"/>
        <w:numPr>
          <w:ilvl w:val="0"/>
          <w:numId w:val="2"/>
        </w:numPr>
        <w:tabs>
          <w:tab w:val="clear" w:pos="709"/>
        </w:tabs>
        <w:ind w:firstLine="284" w:left="0" w:right="0"/>
        <w:rPr>
          <w:rFonts w:ascii="Times New Roman;Times New Roman PS" w:hAnsi="Times New Roman;Times New Roman PS" w:cs="Times New Roman;Times New Roman PS"/>
          <w:color w:val="FF0000"/>
          <w:sz w:val="22"/>
          <w:szCs w:val="22"/>
        </w:rPr>
      </w:pPr>
      <w:r>
        <w:rPr>
          <w:rFonts w:cs="Times New Roman;Times New Roman PS" w:ascii="Times New Roman;Times New Roman PS" w:hAnsi="Times New Roman;Times New Roman PS"/>
          <w:sz w:val="22"/>
          <w:szCs w:val="22"/>
        </w:rPr>
        <w:t xml:space="preserve"> </w:t>
      </w:r>
      <w:r>
        <w:rPr>
          <w:rFonts w:cs="Times New Roman;Times New Roman PS" w:ascii="Times New Roman;Times New Roman PS" w:hAnsi="Times New Roman;Times New Roman PS"/>
          <w:color w:val="FF0000"/>
          <w:sz w:val="22"/>
          <w:szCs w:val="22"/>
        </w:rPr>
        <w:t>Устранение косметического дефекта, вызванного наличием варикозно расширенных вен;</w:t>
      </w:r>
    </w:p>
    <w:p>
      <w:pPr>
        <w:pStyle w:val="ConsPlusNonformat"/>
        <w:numPr>
          <w:ilvl w:val="0"/>
          <w:numId w:val="2"/>
        </w:numPr>
        <w:tabs>
          <w:tab w:val="clear" w:pos="709"/>
        </w:tabs>
        <w:ind w:firstLine="284" w:left="0" w:right="0"/>
        <w:rPr>
          <w:rFonts w:ascii="Times New Roman;Times New Roman PS" w:hAnsi="Times New Roman;Times New Roman PS" w:cs="Times New Roman;Times New Roman PS"/>
          <w:color w:val="FF0000"/>
          <w:sz w:val="22"/>
          <w:szCs w:val="22"/>
        </w:rPr>
      </w:pPr>
      <w:r>
        <w:rPr>
          <w:rFonts w:cs="Times New Roman;Times New Roman PS" w:ascii="Times New Roman;Times New Roman PS" w:hAnsi="Times New Roman;Times New Roman PS"/>
          <w:color w:val="FF0000"/>
          <w:sz w:val="22"/>
          <w:szCs w:val="22"/>
        </w:rPr>
        <w:t>Уменьшение выраженности или устранение субъективных симптомов хронического заболевания вен;</w:t>
      </w:r>
    </w:p>
    <w:p>
      <w:pPr>
        <w:pStyle w:val="ConsPlusNonformat"/>
        <w:numPr>
          <w:ilvl w:val="0"/>
          <w:numId w:val="2"/>
        </w:numPr>
        <w:tabs>
          <w:tab w:val="clear" w:pos="709"/>
        </w:tabs>
        <w:ind w:firstLine="284" w:left="0" w:right="0"/>
        <w:rPr>
          <w:rFonts w:ascii="Times New Roman;Times New Roman PS" w:hAnsi="Times New Roman;Times New Roman PS" w:cs="Times New Roman;Times New Roman PS"/>
          <w:color w:val="FF0000"/>
          <w:sz w:val="22"/>
          <w:szCs w:val="22"/>
        </w:rPr>
      </w:pPr>
      <w:r>
        <w:rPr>
          <w:rFonts w:cs="Times New Roman;Times New Roman PS" w:ascii="Times New Roman;Times New Roman PS" w:hAnsi="Times New Roman;Times New Roman PS"/>
          <w:color w:val="FF0000"/>
          <w:sz w:val="22"/>
          <w:szCs w:val="22"/>
        </w:rPr>
        <w:t>Профилактика прогрессирования варикозной трансформации подкожных вен;</w:t>
      </w:r>
    </w:p>
    <w:p>
      <w:pPr>
        <w:pStyle w:val="ConsPlusNonformat"/>
        <w:numPr>
          <w:ilvl w:val="0"/>
          <w:numId w:val="2"/>
        </w:numPr>
        <w:tabs>
          <w:tab w:val="clear" w:pos="709"/>
        </w:tabs>
        <w:ind w:firstLine="284" w:left="0" w:right="0"/>
        <w:rPr>
          <w:rFonts w:ascii="Times New Roman;Times New Roman PS" w:hAnsi="Times New Roman;Times New Roman PS" w:cs="Times New Roman;Times New Roman PS"/>
          <w:color w:val="FF0000"/>
          <w:sz w:val="22"/>
          <w:szCs w:val="22"/>
        </w:rPr>
      </w:pPr>
      <w:r>
        <w:rPr>
          <w:rFonts w:cs="Times New Roman;Times New Roman PS" w:ascii="Times New Roman;Times New Roman PS" w:hAnsi="Times New Roman;Times New Roman PS"/>
          <w:color w:val="FF0000"/>
          <w:sz w:val="22"/>
          <w:szCs w:val="22"/>
        </w:rPr>
        <w:t>Профилактика кровотечения из варикозно расширенных вен;</w:t>
      </w:r>
    </w:p>
    <w:p>
      <w:pPr>
        <w:pStyle w:val="ConsPlusNonformat"/>
        <w:numPr>
          <w:ilvl w:val="0"/>
          <w:numId w:val="2"/>
        </w:numPr>
        <w:tabs>
          <w:tab w:val="clear" w:pos="709"/>
        </w:tabs>
        <w:ind w:firstLine="284" w:left="0" w:right="0"/>
        <w:rPr>
          <w:rFonts w:ascii="Times New Roman;Times New Roman PS" w:hAnsi="Times New Roman;Times New Roman PS" w:cs="Times New Roman;Times New Roman PS"/>
          <w:color w:val="FF0000"/>
          <w:sz w:val="22"/>
          <w:szCs w:val="22"/>
        </w:rPr>
      </w:pPr>
      <w:r>
        <w:rPr>
          <w:rFonts w:cs="Times New Roman;Times New Roman PS" w:ascii="Times New Roman;Times New Roman PS" w:hAnsi="Times New Roman;Times New Roman PS"/>
          <w:color w:val="FF0000"/>
          <w:sz w:val="22"/>
          <w:szCs w:val="22"/>
        </w:rPr>
        <w:t>Профилактика варикотромбофлебита;</w:t>
      </w:r>
    </w:p>
    <w:p>
      <w:pPr>
        <w:pStyle w:val="ConsPlusNonformat"/>
        <w:numPr>
          <w:ilvl w:val="0"/>
          <w:numId w:val="2"/>
        </w:numPr>
        <w:tabs>
          <w:tab w:val="clear" w:pos="709"/>
        </w:tabs>
        <w:ind w:firstLine="284" w:left="0" w:right="0"/>
        <w:rPr>
          <w:rFonts w:ascii="Times New Roman;Times New Roman PS" w:hAnsi="Times New Roman;Times New Roman PS" w:cs="Times New Roman;Times New Roman PS"/>
          <w:color w:val="FF0000"/>
          <w:sz w:val="22"/>
          <w:szCs w:val="22"/>
        </w:rPr>
      </w:pPr>
      <w:r>
        <w:rPr>
          <w:rFonts w:cs="Times New Roman;Times New Roman PS" w:ascii="Times New Roman;Times New Roman PS" w:hAnsi="Times New Roman;Times New Roman PS"/>
          <w:color w:val="FF0000"/>
          <w:sz w:val="22"/>
          <w:szCs w:val="22"/>
        </w:rPr>
        <w:t>Профилактика развития и уменьшение выраженности венозных отеков;</w:t>
      </w:r>
    </w:p>
    <w:p>
      <w:pPr>
        <w:pStyle w:val="ConsPlusNonformat"/>
        <w:numPr>
          <w:ilvl w:val="0"/>
          <w:numId w:val="2"/>
        </w:numPr>
        <w:tabs>
          <w:tab w:val="clear" w:pos="709"/>
        </w:tabs>
        <w:ind w:firstLine="284" w:left="0" w:right="0"/>
        <w:rPr>
          <w:rFonts w:ascii="Times New Roman;Times New Roman PS" w:hAnsi="Times New Roman;Times New Roman PS" w:cs="Times New Roman;Times New Roman PS"/>
          <w:color w:val="FF0000"/>
          <w:sz w:val="22"/>
          <w:szCs w:val="22"/>
        </w:rPr>
      </w:pPr>
      <w:r>
        <w:rPr>
          <w:rFonts w:cs="Times New Roman;Times New Roman PS" w:ascii="Times New Roman;Times New Roman PS" w:hAnsi="Times New Roman;Times New Roman PS"/>
          <w:color w:val="FF0000"/>
          <w:sz w:val="22"/>
          <w:szCs w:val="22"/>
        </w:rPr>
        <w:t>Профилактика развития и прогрессирования хронической венозной недостаточности (венозный отек, гиперпигментация, липодерматосклероз)</w:t>
      </w:r>
    </w:p>
    <w:p>
      <w:pPr>
        <w:pStyle w:val="ConsPlusNonformat"/>
        <w:numPr>
          <w:ilvl w:val="0"/>
          <w:numId w:val="2"/>
        </w:numPr>
        <w:tabs>
          <w:tab w:val="clear" w:pos="709"/>
        </w:tabs>
        <w:ind w:firstLine="284" w:left="0" w:right="0"/>
        <w:rPr>
          <w:rFonts w:ascii="Times New Roman;Times New Roman PS" w:hAnsi="Times New Roman;Times New Roman PS" w:cs="Times New Roman;Times New Roman PS"/>
          <w:color w:val="FF0000"/>
          <w:sz w:val="22"/>
          <w:szCs w:val="22"/>
        </w:rPr>
      </w:pPr>
      <w:r>
        <w:rPr>
          <w:rFonts w:cs="Times New Roman;Times New Roman PS" w:ascii="Times New Roman;Times New Roman PS" w:hAnsi="Times New Roman;Times New Roman PS"/>
          <w:color w:val="FF0000"/>
          <w:sz w:val="22"/>
          <w:szCs w:val="22"/>
        </w:rPr>
        <w:t>Уменьшение проявлений липодерматосклероза;</w:t>
      </w:r>
    </w:p>
    <w:p>
      <w:pPr>
        <w:pStyle w:val="ConsPlusNonformat"/>
        <w:numPr>
          <w:ilvl w:val="0"/>
          <w:numId w:val="2"/>
        </w:numPr>
        <w:tabs>
          <w:tab w:val="clear" w:pos="709"/>
        </w:tabs>
        <w:ind w:firstLine="284" w:left="0" w:right="0"/>
        <w:rPr>
          <w:rFonts w:ascii="Times New Roman;Times New Roman PS" w:hAnsi="Times New Roman;Times New Roman PS" w:cs="Times New Roman;Times New Roman PS"/>
          <w:color w:val="FF0000"/>
          <w:sz w:val="22"/>
          <w:szCs w:val="22"/>
        </w:rPr>
      </w:pPr>
      <w:r>
        <w:rPr>
          <w:rFonts w:cs="Times New Roman;Times New Roman PS" w:ascii="Times New Roman;Times New Roman PS" w:hAnsi="Times New Roman;Times New Roman PS"/>
          <w:color w:val="FF0000"/>
          <w:sz w:val="22"/>
          <w:szCs w:val="22"/>
        </w:rPr>
        <w:t>Ускорение заживления и профилактика рецидива венозных трофических язв;</w:t>
      </w:r>
    </w:p>
    <w:p>
      <w:pPr>
        <w:pStyle w:val="ConsPlusNonformat"/>
        <w:numPr>
          <w:ilvl w:val="0"/>
          <w:numId w:val="2"/>
        </w:numPr>
        <w:tabs>
          <w:tab w:val="clear" w:pos="709"/>
        </w:tabs>
        <w:ind w:firstLine="284" w:left="0" w:right="0"/>
        <w:rPr>
          <w:rFonts w:ascii="Times New Roman;Times New Roman PS" w:hAnsi="Times New Roman;Times New Roman PS" w:cs="Times New Roman;Times New Roman PS"/>
          <w:color w:val="FF0000"/>
          <w:sz w:val="22"/>
          <w:szCs w:val="22"/>
        </w:rPr>
      </w:pPr>
      <w:r>
        <w:rPr>
          <w:rFonts w:cs="Times New Roman;Times New Roman PS" w:ascii="Times New Roman;Times New Roman PS" w:hAnsi="Times New Roman;Times New Roman PS"/>
          <w:color w:val="FF0000"/>
          <w:sz w:val="22"/>
          <w:szCs w:val="22"/>
        </w:rPr>
        <w:t>Повышение качества жизни за счет устранения или уменьшения косметического дефекта, обусловленного наличием варикозно расширенных вен, уменьшения выраженности или устранения субъективных симптомов ХЗВ и объективных проявлений ХВН.</w:t>
      </w:r>
    </w:p>
    <w:p>
      <w:pPr>
        <w:pStyle w:val="ConsPlusNonformat"/>
        <w:jc w:val="both"/>
        <w:rPr/>
      </w:pPr>
      <w:r>
        <w:rPr>
          <w:rFonts w:cs="Times New Roman;Times New Roman PS" w:ascii="Times New Roman;Times New Roman PS" w:hAnsi="Times New Roman;Times New Roman PS"/>
          <w:b/>
          <w:sz w:val="22"/>
          <w:szCs w:val="22"/>
        </w:rPr>
        <w:t>2.</w:t>
      </w:r>
      <w:r>
        <w:rPr>
          <w:rFonts w:cs="Times New Roman;Times New Roman PS" w:ascii="Times New Roman;Times New Roman PS" w:hAnsi="Times New Roman;Times New Roman PS"/>
          <w:sz w:val="22"/>
          <w:szCs w:val="22"/>
        </w:rPr>
        <w:t xml:space="preserve"> </w:t>
      </w:r>
      <w:r>
        <w:rPr>
          <w:rFonts w:cs="Times New Roman;Times New Roman PS" w:ascii="Times New Roman;Times New Roman PS" w:hAnsi="Times New Roman;Times New Roman PS"/>
          <w:b/>
          <w:sz w:val="22"/>
          <w:szCs w:val="22"/>
        </w:rPr>
        <w:t>Методы проведения медицинского вмешательства:</w:t>
      </w:r>
      <w:r>
        <w:rPr>
          <w:rFonts w:cs="Times New Roman;Times New Roman PS" w:ascii="Times New Roman;Times New Roman PS" w:hAnsi="Times New Roman;Times New Roman PS"/>
          <w:sz w:val="22"/>
          <w:szCs w:val="22"/>
        </w:rPr>
        <w:t xml:space="preserve"> </w:t>
      </w:r>
      <w:r>
        <w:rPr>
          <w:rFonts w:cs="Times New Roman;Times New Roman PS" w:ascii="Times New Roman;Times New Roman PS" w:hAnsi="Times New Roman;Times New Roman PS"/>
          <w:color w:val="FF0000"/>
          <w:sz w:val="22"/>
          <w:szCs w:val="22"/>
        </w:rPr>
        <w:t>Оперативное вмешательство проводиться в специально оборудованной операционной под местной анестезией, проводниковой анестезией, спинальной анестезией или под наркозом. После обработки операционного поля пунктируется вена, по проводнику заводится световод и вена коагулируется. При необходимости, через отдельные разрезы могут удаляться варикозно трансформированные притоки данной вены.</w:t>
      </w:r>
    </w:p>
    <w:p>
      <w:pPr>
        <w:pStyle w:val="ConsPlusNonformat"/>
        <w:jc w:val="both"/>
        <w:rPr>
          <w:rFonts w:ascii="Times New Roman;Times New Roman PS" w:hAnsi="Times New Roman;Times New Roman PS" w:cs="Times New Roman;Times New Roman PS"/>
          <w:color w:val="FF0000"/>
          <w:sz w:val="22"/>
          <w:szCs w:val="22"/>
        </w:rPr>
      </w:pPr>
      <w:r>
        <w:rPr>
          <w:rFonts w:cs="Times New Roman;Times New Roman PS" w:ascii="Times New Roman;Times New Roman PS" w:hAnsi="Times New Roman;Times New Roman PS"/>
          <w:color w:val="FF0000"/>
          <w:sz w:val="22"/>
          <w:szCs w:val="22"/>
        </w:rPr>
        <w:t>Количество разрезов и проколов кожи зависит от выраженности варикозной трансформации. По окончанию вмешательства, на кожные разрезы могут накладываться швы или использоваться другие способы сведения краев раны, а проколы кожи могут не ушиваться. </w:t>
      </w:r>
    </w:p>
    <w:p>
      <w:pPr>
        <w:pStyle w:val="Style18"/>
        <w:ind w:firstLine="709" w:right="0"/>
        <w:jc w:val="both"/>
        <w:rPr>
          <w:rFonts w:ascii="Times New Roman;Times New Roman PS" w:hAnsi="Times New Roman;Times New Roman PS" w:cs="Times New Roman;Times New Roman PS"/>
        </w:rPr>
      </w:pPr>
      <w:r>
        <w:rPr>
          <w:rFonts w:cs="Times New Roman;Times New Roman PS" w:ascii="Times New Roman;Times New Roman PS" w:hAnsi="Times New Roman;Times New Roman PS"/>
        </w:rPr>
        <w:t>Так же по показаниям проводится профилактика тромбоэмболических осложнений, профилактика инфекционных осложнений с применением антибактериальных препаратов и купирование болевого синдрома нестероидными противовоспалительными препаратами.</w:t>
      </w:r>
      <w:r>
        <w:rPr>
          <w:rFonts w:cs="Times New Roman;Times New Roman PS" w:ascii="Times New Roman;Times New Roman PS" w:hAnsi="Times New Roman;Times New Roman PS"/>
          <w:b/>
        </w:rPr>
        <w:t xml:space="preserve"> В послеоперационном периоде обязательная явка в клинику «Новое сечение» на осмотр и перевязку в течении не менее 3х дней, далее по согласованию с лечащим врачом.</w:t>
      </w:r>
    </w:p>
    <w:p>
      <w:pPr>
        <w:pStyle w:val="Normal"/>
        <w:jc w:val="both"/>
        <w:rPr>
          <w:b/>
          <w:sz w:val="22"/>
          <w:szCs w:val="22"/>
          <w:u w:val="single"/>
        </w:rPr>
      </w:pPr>
      <w:r>
        <w:rPr>
          <w:b/>
          <w:sz w:val="22"/>
          <w:szCs w:val="22"/>
          <w:u w:val="single"/>
        </w:rPr>
        <w:t xml:space="preserve">В послеоперационном периоде обязательная явка в клинику «Новое сечение» на осмотр и перевязку в течении 3х дней. </w:t>
      </w:r>
    </w:p>
    <w:p>
      <w:pPr>
        <w:pStyle w:val="Normal"/>
        <w:jc w:val="both"/>
        <w:rPr>
          <w:color w:val="FF0000"/>
          <w:sz w:val="22"/>
          <w:szCs w:val="22"/>
        </w:rPr>
      </w:pPr>
      <w:r>
        <w:rPr>
          <w:b/>
          <w:sz w:val="22"/>
          <w:szCs w:val="22"/>
        </w:rPr>
        <w:t>3. Возможные риски, связанные с медицинским вмешательством</w:t>
      </w:r>
      <w:r>
        <w:rPr>
          <w:sz w:val="22"/>
          <w:szCs w:val="22"/>
        </w:rPr>
        <w:t xml:space="preserve">: </w:t>
      </w:r>
      <w:r>
        <w:rPr>
          <w:color w:val="FF0000"/>
          <w:sz w:val="22"/>
          <w:szCs w:val="22"/>
        </w:rPr>
        <w:t xml:space="preserve">аллергическая реакция на лекарственные препараты (анафилактический шок - резкое падения давления, с возможной потерей сознания, затруднение дыхания или утратой данной функции организма (кратковременное или постоянное, приводящее к летальному исходу), которые будут использованы при анестезиологической помощи и в течение всего периода лечения; </w:t>
      </w:r>
    </w:p>
    <w:p>
      <w:pPr>
        <w:pStyle w:val="Normal"/>
        <w:jc w:val="both"/>
        <w:rPr>
          <w:color w:val="FF0000"/>
          <w:sz w:val="22"/>
          <w:szCs w:val="22"/>
        </w:rPr>
      </w:pPr>
      <w:r>
        <w:rPr>
          <w:color w:val="FF0000"/>
          <w:sz w:val="22"/>
          <w:szCs w:val="22"/>
        </w:rPr>
        <w:t>осложнения связанные непосредственно с хирургическим вмешательством – дискомфорт (часто),  болевой синдром (часто), внутрикожные кровоизлияния (очень часто), гематома (редко), повреждение нервов (часто), ожоги кожи (чрезвычайно редко), воспаление подкожных вен (часто), гиперпигментация (часто), тромбоз глубоких вен (очень редко), термически индуцированный тромбоз глубоких вен (редко), легочная эмболия (очень редко), острое нарушение мозгового кровообращения (чрезвычайно редко), возникновение артерио-венозной фистулы (чрезвычайно редко),</w:t>
      </w:r>
      <w:r>
        <w:rPr>
          <w:iCs/>
          <w:color w:val="FF0000"/>
          <w:sz w:val="22"/>
          <w:szCs w:val="22"/>
        </w:rPr>
        <w:t xml:space="preserve"> возникновения клинического рецидива заболевания в раннем и отдаленном периоде (срок наблюдения до 5 лет)(редко), инфекционные осложнения (редко), , фрагментация эндовенозного устройства (части световода) (крайне редко), формирование артерио-венозной фистулы(крайне редко).</w:t>
      </w:r>
    </w:p>
    <w:p>
      <w:pPr>
        <w:pStyle w:val="Normal"/>
        <w:jc w:val="both"/>
        <w:rPr/>
      </w:pPr>
      <w:r>
        <w:rPr>
          <w:iCs/>
          <w:color w:val="FF0000"/>
          <w:sz w:val="22"/>
          <w:szCs w:val="22"/>
        </w:rPr>
        <w:t>Неврологические нарушения (парестезии, гипер-, гипоестезии, анестезия) возникают в результате термического повреждения кожных ветвей нервов. Тяжелый и длительный неврологический дефицит встречается крайне редко</w:t>
      </w:r>
      <w:r>
        <w:rPr>
          <w:iCs/>
          <w:sz w:val="22"/>
          <w:szCs w:val="22"/>
        </w:rPr>
        <w:t xml:space="preserve">. </w:t>
      </w:r>
    </w:p>
    <w:p>
      <w:pPr>
        <w:pStyle w:val="Normal"/>
        <w:ind w:firstLine="708" w:right="0"/>
        <w:jc w:val="both"/>
        <w:rPr/>
      </w:pPr>
      <w:r>
        <w:rPr>
          <w:sz w:val="22"/>
          <w:szCs w:val="22"/>
        </w:rPr>
        <w:t>Дополнительно мне разъяснено и понятно, что</w:t>
      </w:r>
      <w:r>
        <w:rPr>
          <w:b/>
          <w:sz w:val="22"/>
          <w:szCs w:val="22"/>
        </w:rPr>
        <w:t xml:space="preserve"> </w:t>
      </w:r>
      <w:r>
        <w:rPr>
          <w:sz w:val="22"/>
          <w:szCs w:val="22"/>
        </w:rPr>
        <w:t>любому</w:t>
      </w:r>
      <w:r>
        <w:rPr>
          <w:b/>
          <w:sz w:val="22"/>
          <w:szCs w:val="22"/>
        </w:rPr>
        <w:t xml:space="preserve"> </w:t>
      </w:r>
      <w:r>
        <w:rPr>
          <w:sz w:val="22"/>
          <w:szCs w:val="22"/>
        </w:rPr>
        <w:t>вмешательству в человеческий организм могут сопутствовать, такие реакции, как боль, тошнота, головокружение, гематомы и другие явления, которые зависят не только от методов</w:t>
      </w:r>
      <w:r>
        <w:rPr>
          <w:b/>
          <w:sz w:val="22"/>
          <w:szCs w:val="22"/>
        </w:rPr>
        <w:t xml:space="preserve"> </w:t>
      </w:r>
      <w:r>
        <w:rPr>
          <w:sz w:val="22"/>
          <w:szCs w:val="22"/>
        </w:rPr>
        <w:t xml:space="preserve">лечения, диагностики и техники врача. Мне понятно, что любые внешние воздействия на организм человека являются для тела, отдельных его органов, психики инородным состоянием и это может повлиять на жизненные функции организма, бывают непредвиденные ответные реакции организма на вмешательство такие, как указанные выше, так и психические расстройства, травматизм, инвалидизация, в том числе летальный исход.   </w:t>
      </w:r>
    </w:p>
    <w:p>
      <w:pPr>
        <w:pStyle w:val="Normal"/>
        <w:numPr>
          <w:ilvl w:val="0"/>
          <w:numId w:val="0"/>
        </w:numPr>
        <w:tabs>
          <w:tab w:val="clear" w:pos="709"/>
          <w:tab w:val="left" w:pos="720" w:leader="none"/>
        </w:tabs>
        <w:jc w:val="both"/>
        <w:outlineLvl w:val="1"/>
        <w:rPr>
          <w:sz w:val="22"/>
          <w:szCs w:val="22"/>
        </w:rPr>
      </w:pPr>
      <w:r>
        <w:rPr>
          <w:b/>
          <w:bCs/>
          <w:sz w:val="22"/>
          <w:szCs w:val="22"/>
        </w:rPr>
        <w:t xml:space="preserve">4.Возможные варианты (альтернатива), предложенного варианта медицинского вмешательства: </w:t>
      </w:r>
    </w:p>
    <w:p>
      <w:pPr>
        <w:pStyle w:val="Normal"/>
        <w:numPr>
          <w:ilvl w:val="0"/>
          <w:numId w:val="0"/>
        </w:numPr>
        <w:tabs>
          <w:tab w:val="clear" w:pos="709"/>
          <w:tab w:val="left" w:pos="720" w:leader="none"/>
        </w:tabs>
        <w:jc w:val="both"/>
        <w:outlineLvl w:val="1"/>
        <w:rPr/>
      </w:pPr>
      <w:r>
        <w:rPr>
          <w:color w:val="FF0000"/>
          <w:sz w:val="22"/>
          <w:szCs w:val="22"/>
        </w:rPr>
        <w:t xml:space="preserve">Консервативное лечение, склеротерапия. </w:t>
      </w:r>
    </w:p>
    <w:p>
      <w:pPr>
        <w:pStyle w:val="Normal"/>
        <w:numPr>
          <w:ilvl w:val="0"/>
          <w:numId w:val="0"/>
        </w:numPr>
        <w:tabs>
          <w:tab w:val="clear" w:pos="709"/>
          <w:tab w:val="left" w:pos="720" w:leader="none"/>
        </w:tabs>
        <w:jc w:val="both"/>
        <w:outlineLvl w:val="1"/>
        <w:rPr/>
      </w:pPr>
      <w:r>
        <w:rPr>
          <w:b/>
          <w:bCs/>
          <w:sz w:val="22"/>
          <w:szCs w:val="22"/>
        </w:rPr>
        <w:t>5.</w:t>
      </w:r>
      <w:r>
        <w:rPr>
          <w:bCs/>
          <w:sz w:val="22"/>
          <w:szCs w:val="22"/>
        </w:rPr>
        <w:t xml:space="preserve"> </w:t>
      </w:r>
      <w:r>
        <w:rPr>
          <w:b/>
          <w:bCs/>
          <w:sz w:val="22"/>
          <w:szCs w:val="22"/>
        </w:rPr>
        <w:t>Предполагаемые результаты:</w:t>
      </w:r>
      <w:r>
        <w:rPr>
          <w:bCs/>
          <w:sz w:val="22"/>
          <w:szCs w:val="22"/>
        </w:rPr>
        <w:t xml:space="preserve"> </w:t>
      </w:r>
      <w:r>
        <w:rPr>
          <w:bCs/>
          <w:color w:val="FF0000"/>
          <w:sz w:val="22"/>
          <w:szCs w:val="22"/>
        </w:rPr>
        <w:t>Улучшение функции венозного оттока после проведения оперативного лечения, как правило, приводит к уменьшению или полному исчезновению субъективных симптомов.</w:t>
      </w:r>
      <w:r>
        <w:rPr>
          <w:sz w:val="22"/>
          <w:szCs w:val="22"/>
          <w:shd w:fill="FFFFFF" w:val="clear"/>
        </w:rPr>
        <w:t xml:space="preserve">  </w:t>
      </w:r>
    </w:p>
    <w:p>
      <w:pPr>
        <w:pStyle w:val="Normal"/>
        <w:numPr>
          <w:ilvl w:val="0"/>
          <w:numId w:val="0"/>
        </w:numPr>
        <w:tabs>
          <w:tab w:val="clear" w:pos="709"/>
          <w:tab w:val="left" w:pos="720" w:leader="none"/>
        </w:tabs>
        <w:jc w:val="both"/>
        <w:outlineLvl w:val="1"/>
        <w:rPr>
          <w:sz w:val="22"/>
          <w:szCs w:val="22"/>
        </w:rPr>
      </w:pPr>
      <w:r>
        <w:rPr>
          <w:b/>
          <w:sz w:val="22"/>
          <w:szCs w:val="22"/>
          <w:lang w:val="en-US"/>
        </w:rPr>
        <w:t>II</w:t>
      </w:r>
      <w:r>
        <w:rPr>
          <w:b/>
          <w:sz w:val="22"/>
          <w:szCs w:val="22"/>
        </w:rPr>
        <w:t>.</w:t>
      </w:r>
      <w:r>
        <w:rPr>
          <w:sz w:val="22"/>
          <w:szCs w:val="22"/>
        </w:rPr>
        <w:t xml:space="preserve">  </w:t>
      </w:r>
      <w:r>
        <w:rPr>
          <w:b/>
          <w:sz w:val="22"/>
          <w:szCs w:val="22"/>
        </w:rPr>
        <w:t>Врачом я извещен(-а) о том, что мне (представляемому) необходимо</w:t>
      </w:r>
      <w:r>
        <w:rPr>
          <w:sz w:val="22"/>
          <w:szCs w:val="22"/>
        </w:rPr>
        <w:t>: в соответствии с назначениями (время приема, дозировка и т.п.) принимать лекарственные препараты и препараты, являющиеся медицинскими изделиями; являться на прием к врачу(-ам) в соответствии с рекомендациями, в том числе другой специальности; незамедлительно сообщать врачу о любом ухудшении самочувствия; согласовывать с врачом прием любых лекарственных препаратов (процедур), не назначенных им; выполнять иные предписания и рекомендации врача, в том числе после выписки из ООО ЛПМО «Новое сечение».</w:t>
      </w:r>
    </w:p>
    <w:p>
      <w:pPr>
        <w:pStyle w:val="ConsPlusNormal"/>
        <w:widowControl/>
        <w:ind w:hanging="0" w:right="0"/>
        <w:jc w:val="both"/>
        <w:rPr/>
      </w:pPr>
      <w:r>
        <w:rPr>
          <w:b/>
          <w:sz w:val="22"/>
          <w:szCs w:val="22"/>
          <w:lang w:val="en-US"/>
        </w:rPr>
        <w:t>III</w:t>
      </w:r>
      <w:r>
        <w:rPr>
          <w:b/>
          <w:sz w:val="22"/>
          <w:szCs w:val="22"/>
        </w:rPr>
        <w:t>. Врачом я предупрежден(-а), понимаю и осознаю</w:t>
      </w:r>
      <w:r>
        <w:rPr>
          <w:sz w:val="22"/>
          <w:szCs w:val="22"/>
        </w:rPr>
        <w:t xml:space="preserve">, </w:t>
      </w:r>
      <w:r>
        <w:rPr>
          <w:b/>
          <w:sz w:val="22"/>
          <w:szCs w:val="22"/>
        </w:rPr>
        <w:t>что</w:t>
      </w:r>
      <w:r>
        <w:rPr>
          <w:sz w:val="22"/>
          <w:szCs w:val="22"/>
        </w:rPr>
        <w:t xml:space="preserve"> </w:t>
      </w:r>
      <w:r>
        <w:rPr>
          <w:b/>
          <w:sz w:val="22"/>
          <w:szCs w:val="22"/>
        </w:rPr>
        <w:t>отказ от назначенного мне (представляемому) лечения и несоблюдение</w:t>
      </w:r>
      <w:r>
        <w:rPr>
          <w:sz w:val="22"/>
          <w:szCs w:val="22"/>
        </w:rPr>
        <w:t>: лечебно-охранительного режима, рекомендаций/назначений медицинских работников, режима приема лекарственных препаратов (препаратов, являющихся медицинскими изделиями), процедур, а также самовольное использование лекарственных препаратов, медицинских изделий, бесконтрольное самолечение могут осложнить процесс моего (представляемого) лечения, и отрицательно сказаться на состоянии моего (представляемого) здоровья</w:t>
      </w:r>
      <w:r>
        <w:rPr>
          <w:color w:val="FF0000"/>
          <w:sz w:val="22"/>
          <w:szCs w:val="22"/>
        </w:rPr>
        <w:t>,</w:t>
      </w:r>
      <w:r>
        <w:rPr>
          <w:sz w:val="22"/>
          <w:szCs w:val="22"/>
        </w:rPr>
        <w:t xml:space="preserve"> вплоть до летального исхода. </w:t>
      </w:r>
    </w:p>
    <w:p>
      <w:pPr>
        <w:pStyle w:val="Normal"/>
        <w:shd w:fill="FFFFFF" w:val="clear"/>
        <w:suppressAutoHyphens w:val="true"/>
        <w:jc w:val="both"/>
        <w:rPr/>
      </w:pPr>
      <w:r>
        <w:rPr>
          <w:b/>
          <w:sz w:val="22"/>
          <w:szCs w:val="22"/>
          <w:lang w:val="en-US"/>
        </w:rPr>
        <w:t>IV</w:t>
      </w:r>
      <w:r>
        <w:rPr>
          <w:b/>
          <w:sz w:val="22"/>
          <w:szCs w:val="22"/>
        </w:rPr>
        <w:t>.</w:t>
      </w:r>
      <w:r>
        <w:rPr>
          <w:sz w:val="22"/>
          <w:szCs w:val="22"/>
        </w:rPr>
        <w:t xml:space="preserve"> </w:t>
      </w:r>
      <w:r>
        <w:rPr>
          <w:b/>
          <w:sz w:val="22"/>
          <w:szCs w:val="22"/>
        </w:rPr>
        <w:t>Я заблаговременно ставлю в известность медицинского работника обо всех проблемах, связанных с моим (представляемого) здоровьем,</w:t>
      </w:r>
      <w:r>
        <w:rPr>
          <w:sz w:val="22"/>
          <w:szCs w:val="22"/>
        </w:rPr>
        <w:t xml:space="preserve"> в том числе об аллергических проявлениях или индивидуальной непереносимости лекарственных препаратов (и их компонентов), обо всех перенесенных мной (представляемым) заболеваниях, а также о заболеваниях (состоянии), которые имеются на настоящий момент, в том числе аутоиммунных заболеваниях.</w:t>
      </w:r>
    </w:p>
    <w:p>
      <w:pPr>
        <w:pStyle w:val="Normal"/>
        <w:autoSpaceDE w:val="false"/>
        <w:jc w:val="both"/>
        <w:rPr>
          <w:sz w:val="20"/>
          <w:szCs w:val="20"/>
        </w:rPr>
      </w:pPr>
      <w:r>
        <w:rPr>
          <w:sz w:val="20"/>
          <w:szCs w:val="20"/>
        </w:rPr>
        <w:t>______________________________________________________________________________________________________</w:t>
      </w:r>
    </w:p>
    <w:p>
      <w:pPr>
        <w:pStyle w:val="Normal"/>
        <w:autoSpaceDE w:val="false"/>
        <w:jc w:val="both"/>
        <w:rPr>
          <w:sz w:val="18"/>
          <w:szCs w:val="18"/>
        </w:rPr>
      </w:pPr>
      <w:r>
        <w:rPr>
          <w:sz w:val="18"/>
          <w:szCs w:val="18"/>
        </w:rPr>
        <w:t xml:space="preserve">                                                             </w:t>
      </w:r>
      <w:r>
        <w:rPr>
          <w:sz w:val="18"/>
          <w:szCs w:val="18"/>
        </w:rPr>
        <w:t xml:space="preserve">(перечислить аллергические реакции, заболевания и т.п.). </w:t>
      </w:r>
    </w:p>
    <w:p>
      <w:pPr>
        <w:pStyle w:val="Normal"/>
        <w:autoSpaceDE w:val="false"/>
        <w:jc w:val="both"/>
        <w:rPr>
          <w:sz w:val="22"/>
          <w:szCs w:val="18"/>
        </w:rPr>
      </w:pPr>
      <w:r>
        <w:rPr>
          <w:sz w:val="22"/>
          <w:szCs w:val="18"/>
        </w:rPr>
        <w:t>О принимаемых мною за последней месяц лекарственных препаратах, в том числе Биологически активных добавках (БАДах) и витаминах__________________________________________________________________</w:t>
      </w:r>
    </w:p>
    <w:p>
      <w:pPr>
        <w:pStyle w:val="Normal"/>
        <w:autoSpaceDE w:val="false"/>
        <w:jc w:val="both"/>
        <w:rPr>
          <w:sz w:val="18"/>
          <w:szCs w:val="18"/>
        </w:rPr>
      </w:pPr>
      <w:r>
        <w:rPr>
          <w:sz w:val="18"/>
          <w:szCs w:val="18"/>
        </w:rPr>
        <w:t xml:space="preserve">                                                             </w:t>
      </w:r>
      <w:r>
        <w:rPr>
          <w:sz w:val="18"/>
          <w:szCs w:val="18"/>
        </w:rPr>
        <w:t xml:space="preserve">(перечислить принимаемые препараты.). </w:t>
      </w:r>
    </w:p>
    <w:p>
      <w:pPr>
        <w:pStyle w:val="ConsPlusNormal"/>
        <w:widowControl/>
        <w:ind w:hanging="0" w:right="0"/>
        <w:jc w:val="both"/>
        <w:rPr>
          <w:sz w:val="22"/>
        </w:rPr>
      </w:pPr>
      <w:r>
        <w:rPr>
          <w:b/>
          <w:sz w:val="22"/>
          <w:lang w:val="en-US"/>
        </w:rPr>
        <w:t>V</w:t>
      </w:r>
      <w:r>
        <w:rPr>
          <w:b/>
          <w:sz w:val="22"/>
        </w:rPr>
        <w:t>.</w:t>
      </w:r>
      <w:r>
        <w:rPr>
          <w:sz w:val="22"/>
        </w:rPr>
        <w:t xml:space="preserve"> </w:t>
      </w:r>
      <w:r>
        <w:rPr>
          <w:b/>
          <w:sz w:val="22"/>
        </w:rPr>
        <w:t>Врачом я ознакомлен(-а) и согласен(-на) со всеми пунктами настоящего ИДС</w:t>
      </w:r>
      <w:r>
        <w:rPr>
          <w:sz w:val="22"/>
        </w:rPr>
        <w:t xml:space="preserve">, положения которого мне разъяснены и понятны, дополнительных разъяснений не требуется, добровольно даю свое согласие на оказание мне медицинской помощи в предложенных объеме и указанным в ИДС методом. </w:t>
      </w:r>
    </w:p>
    <w:p>
      <w:pPr>
        <w:pStyle w:val="Normal"/>
        <w:autoSpaceDE w:val="false"/>
        <w:jc w:val="both"/>
        <w:rPr>
          <w:sz w:val="20"/>
          <w:szCs w:val="20"/>
        </w:rPr>
      </w:pPr>
      <w:r>
        <w:rPr>
          <w:b/>
          <w:sz w:val="22"/>
          <w:szCs w:val="20"/>
          <w:lang w:val="en-US"/>
        </w:rPr>
        <w:t>VI</w:t>
      </w:r>
      <w:r>
        <w:rPr>
          <w:sz w:val="22"/>
          <w:szCs w:val="20"/>
        </w:rPr>
        <w:t>. Разрешаю, в случае необходимости, предоставить информацию о моем (представляемого) диагнозе, степени тяжести и характере моего заболевания, следующим лицам</w:t>
      </w:r>
      <w:r>
        <w:rPr>
          <w:sz w:val="20"/>
          <w:szCs w:val="20"/>
        </w:rPr>
        <w:t>:</w:t>
      </w:r>
    </w:p>
    <w:p>
      <w:pPr>
        <w:pStyle w:val="Normal"/>
        <w:autoSpaceDE w:val="false"/>
        <w:jc w:val="both"/>
        <w:rPr>
          <w:sz w:val="20"/>
          <w:szCs w:val="20"/>
        </w:rPr>
      </w:pPr>
      <w:r>
        <w:rPr>
          <w:sz w:val="20"/>
          <w:szCs w:val="20"/>
        </w:rPr>
        <w:t>_____________________________________________________________________________________________________</w:t>
      </w:r>
    </w:p>
    <w:p>
      <w:pPr>
        <w:pStyle w:val="Normal"/>
        <w:autoSpaceDE w:val="false"/>
        <w:jc w:val="center"/>
        <w:rPr>
          <w:sz w:val="18"/>
          <w:szCs w:val="18"/>
        </w:rPr>
      </w:pPr>
      <w:r>
        <w:rPr>
          <w:sz w:val="18"/>
          <w:szCs w:val="18"/>
        </w:rPr>
        <w:t>(Ф.И.О. (при наличии последнего), номер контактного телефона – заполняется, если ранее не указывались данные лица в других документах)</w:t>
      </w:r>
    </w:p>
    <w:p>
      <w:pPr>
        <w:pStyle w:val="Normal"/>
        <w:autoSpaceDE w:val="false"/>
        <w:rPr/>
      </w:pPr>
      <w:r>
        <w:rPr>
          <w:b/>
          <w:sz w:val="22"/>
          <w:szCs w:val="22"/>
          <w:lang w:val="en-US"/>
        </w:rPr>
        <w:t>VII</w:t>
      </w:r>
      <w:r>
        <w:rPr>
          <w:b/>
          <w:sz w:val="22"/>
          <w:szCs w:val="22"/>
        </w:rPr>
        <w:t>.</w:t>
      </w:r>
      <w:r>
        <w:rPr>
          <w:sz w:val="22"/>
          <w:szCs w:val="22"/>
        </w:rPr>
        <w:t xml:space="preserve"> </w:t>
      </w:r>
      <w:r>
        <w:rPr>
          <w:b/>
          <w:sz w:val="22"/>
          <w:szCs w:val="22"/>
        </w:rPr>
        <w:t>Медицинским работником я проинформирован(-а) и даю свое добровольное согласие</w:t>
      </w:r>
      <w:r>
        <w:rPr>
          <w:sz w:val="22"/>
          <w:szCs w:val="22"/>
        </w:rPr>
        <w:t xml:space="preserve"> на то, что во время, диагностической и лечебной помощи (в том числе хирургическим методом) может быть изменён объем и/или вид медицинского вмешательства мне (подопечному), в связи с особенностями  организма, которые невозможно определить перед началом оказания медицинской помощи, особенности формы течения заболевания (клинические ситуации), и/или вновь выявленного заболевания и/или с техническими сложностями при выполнении хирургической операции (в том числе в диагностических целях).</w:t>
      </w:r>
    </w:p>
    <w:p>
      <w:pPr>
        <w:pStyle w:val="Style17"/>
        <w:pBdr>
          <w:top w:val="single" w:sz="4" w:space="0" w:color="000000"/>
          <w:left w:val="single" w:sz="4" w:space="4" w:color="000000"/>
          <w:bottom w:val="single" w:sz="4" w:space="1" w:color="000000"/>
          <w:right w:val="single" w:sz="4" w:space="4" w:color="000000"/>
        </w:pBdr>
        <w:spacing w:before="0" w:after="0"/>
        <w:jc w:val="both"/>
        <w:rPr>
          <w:b/>
          <w:bCs/>
          <w:w w:val="90"/>
          <w:sz w:val="28"/>
          <w:szCs w:val="28"/>
          <w:u w:val="single"/>
        </w:rPr>
      </w:pPr>
      <w:r>
        <w:rPr>
          <w:rStyle w:val="Strong"/>
          <w:w w:val="90"/>
          <w:sz w:val="28"/>
          <w:szCs w:val="28"/>
          <w:u w:val="single"/>
        </w:rPr>
        <w:t>ВНИМАНИЕ!!!</w:t>
      </w:r>
      <w:r>
        <w:rPr>
          <w:rStyle w:val="Strong"/>
          <w:w w:val="90"/>
          <w:sz w:val="28"/>
          <w:szCs w:val="28"/>
        </w:rPr>
        <w:t xml:space="preserve"> ДЛЯ ЛЮДЕЙ С НАРУШЕНИЕМ ФУНКЦИЙ ОРГАНОВ ЗРЕНИЯ (ПЛОХОЕ ЗРЕНИЕ) ИЛИ ПО ИНЫМ ПРИЧИНАМ, ДЕЛАЮЩИМ НЕВОЗМОЖНЫМ ПРОЧТЕНИЕ НАСТОЯЩЕГО ИДС, ПОПРОСИТЕ МЕДИЦИНСКОГО РАБОТНИКА ЗАЧИТАТЬ ЕГО ВСЛУХ ИЛИ РАСПЕЧАТАТЬ БОЛЬШИМ ШРИФТОМ. В СЛУЧАЕ НЕСОГЛАСИЯ С НИМ, ВЫ МОЖЕТЕ ПОПРОСИТЬ ВНЕСТИ ИЗМЕНЕНИЯ В ТОЙ ЧАСТИ, С КОТОРОЙ ВЫ НЕ СОГЛАСНЫ, ЗА ИСКЛЮЧЕНИЕМ ОБЯЗАТЕЛЬНЫХ ПУНКТОВ, КОТОРЫЕ ДОЛЖНЫ БЫТЬ ОТРАЖЕНЫ В ИДС В СООТВЕТСТВИИ С ДЕЙСТВУЮЩИМ ЗАКОНОДАТЕЛЬСТВОМ. ТАКЖЕ, ЕСЛИ ВАМ, ЧТО-ТО НЕ ПОНЯТНО НЕ ПОДПИСЫВАЙТЕ НАСТОЯЩЕЕ ИДС, А ЗАДАЙТЕ УТОЧНЯЮЩИЕ ВОПРОСЫ ВРАЧУ. </w:t>
      </w:r>
      <w:r>
        <w:rPr>
          <w:rStyle w:val="Strong"/>
          <w:w w:val="90"/>
          <w:sz w:val="28"/>
          <w:szCs w:val="28"/>
          <w:u w:val="single"/>
        </w:rPr>
        <w:t>НЕ ТОРОПИТЕСЬ, ПЕРЕЧИТАЙТЕ ВНИМАТЕЛЬНО!</w:t>
      </w:r>
    </w:p>
    <w:p>
      <w:pPr>
        <w:pStyle w:val="Normal"/>
        <w:numPr>
          <w:ilvl w:val="0"/>
          <w:numId w:val="0"/>
        </w:numPr>
        <w:jc w:val="both"/>
        <w:outlineLvl w:val="0"/>
        <w:rPr>
          <w:b/>
          <w:sz w:val="20"/>
          <w:szCs w:val="20"/>
        </w:rPr>
      </w:pPr>
      <w:r>
        <w:rPr>
          <w:b/>
          <w:sz w:val="20"/>
          <w:szCs w:val="20"/>
          <w:lang w:val="en-US"/>
        </w:rPr>
        <w:t>VII</w:t>
      </w:r>
      <w:r>
        <w:rPr>
          <w:b/>
          <w:sz w:val="20"/>
          <w:szCs w:val="20"/>
        </w:rPr>
        <w:t>.</w:t>
      </w:r>
      <w:r>
        <w:rPr>
          <w:sz w:val="20"/>
          <w:szCs w:val="20"/>
        </w:rPr>
        <w:t xml:space="preserve"> </w:t>
      </w:r>
      <w:r>
        <w:rPr>
          <w:b/>
          <w:sz w:val="20"/>
          <w:szCs w:val="20"/>
        </w:rPr>
        <w:t xml:space="preserve">Русским языком владею, в переводчике не нуждаюсь. </w:t>
      </w:r>
    </w:p>
    <w:p>
      <w:pPr>
        <w:pStyle w:val="Normal"/>
        <w:numPr>
          <w:ilvl w:val="0"/>
          <w:numId w:val="0"/>
        </w:numPr>
        <w:jc w:val="both"/>
        <w:outlineLvl w:val="0"/>
        <w:rPr>
          <w:b/>
          <w:sz w:val="20"/>
          <w:szCs w:val="20"/>
        </w:rPr>
      </w:pPr>
      <w:r>
        <w:rPr>
          <w:b/>
          <w:sz w:val="20"/>
          <w:szCs w:val="20"/>
        </w:rPr>
      </w:r>
    </w:p>
    <w:p>
      <w:pPr>
        <w:pStyle w:val="Normal"/>
        <w:numPr>
          <w:ilvl w:val="0"/>
          <w:numId w:val="0"/>
        </w:numPr>
        <w:jc w:val="both"/>
        <w:outlineLvl w:val="0"/>
        <w:rPr>
          <w:sz w:val="20"/>
          <w:szCs w:val="20"/>
        </w:rPr>
      </w:pPr>
      <w:r>
        <w:rPr>
          <w:sz w:val="20"/>
          <w:szCs w:val="20"/>
        </w:rPr>
        <w:t>_______/__________/202__г._______________________________________</w:t>
      </w:r>
    </w:p>
    <w:p>
      <w:pPr>
        <w:pStyle w:val="Normal"/>
        <w:numPr>
          <w:ilvl w:val="0"/>
          <w:numId w:val="0"/>
        </w:numPr>
        <w:jc w:val="both"/>
        <w:outlineLvl w:val="0"/>
        <w:rPr/>
      </w:pPr>
      <w:r>
        <w:rPr>
          <w:sz w:val="18"/>
          <w:szCs w:val="18"/>
        </w:rPr>
        <w:t>(дата, месяц, год и роспись потребителя (законного представителя))</w:t>
      </w:r>
    </w:p>
    <w:p>
      <w:pPr>
        <w:pStyle w:val="Normal"/>
        <w:numPr>
          <w:ilvl w:val="0"/>
          <w:numId w:val="0"/>
        </w:numPr>
        <w:jc w:val="both"/>
        <w:outlineLvl w:val="0"/>
        <w:rPr>
          <w:sz w:val="18"/>
          <w:szCs w:val="18"/>
        </w:rPr>
      </w:pPr>
      <w:r>
        <w:rPr>
          <w:sz w:val="18"/>
          <w:szCs w:val="18"/>
        </w:rPr>
      </w:r>
    </w:p>
    <w:p>
      <w:pPr>
        <w:pStyle w:val="Normal"/>
        <w:numPr>
          <w:ilvl w:val="0"/>
          <w:numId w:val="0"/>
        </w:numPr>
        <w:jc w:val="both"/>
        <w:outlineLvl w:val="0"/>
        <w:rPr/>
      </w:pPr>
      <w:r>
        <w:rPr>
          <w:sz w:val="20"/>
          <w:szCs w:val="20"/>
        </w:rPr>
        <w:t>_______/_________/202__г.________________________________________(подпись врача)</w:t>
      </w:r>
    </w:p>
    <w:p>
      <w:pPr>
        <w:pStyle w:val="Normal"/>
        <w:numPr>
          <w:ilvl w:val="0"/>
          <w:numId w:val="0"/>
        </w:numPr>
        <w:jc w:val="both"/>
        <w:outlineLvl w:val="0"/>
        <w:rPr>
          <w:sz w:val="18"/>
          <w:szCs w:val="18"/>
        </w:rPr>
      </w:pPr>
      <w:r>
        <w:rPr>
          <w:sz w:val="18"/>
          <w:szCs w:val="18"/>
        </w:rPr>
        <w:t>(дата, месяц, год и роспись потребителя (законного представителя))</w:t>
      </w:r>
    </w:p>
    <w:p>
      <w:pPr>
        <w:pStyle w:val="Normal"/>
        <w:numPr>
          <w:ilvl w:val="0"/>
          <w:numId w:val="0"/>
        </w:numPr>
        <w:jc w:val="both"/>
        <w:outlineLvl w:val="0"/>
        <w:rPr/>
      </w:pPr>
      <w:r>
        <w:rPr>
          <w:b/>
          <w:sz w:val="22"/>
          <w:szCs w:val="20"/>
        </w:rPr>
        <w:t>Для лиц, имеющих нарушения функции органов зрения (иных нарушений организма, делающих невозможным совершить подпись самостоятельно), настоящее ИДС зачитано вслух мной, согласие получено</w:t>
      </w:r>
    </w:p>
    <w:p>
      <w:pPr>
        <w:pStyle w:val="Normal"/>
        <w:numPr>
          <w:ilvl w:val="0"/>
          <w:numId w:val="0"/>
        </w:numPr>
        <w:jc w:val="both"/>
        <w:outlineLvl w:val="0"/>
        <w:rPr>
          <w:b/>
          <w:sz w:val="20"/>
          <w:szCs w:val="20"/>
        </w:rPr>
      </w:pPr>
      <w:r>
        <w:rPr>
          <w:b/>
          <w:sz w:val="20"/>
          <w:szCs w:val="20"/>
        </w:rPr>
      </w:r>
    </w:p>
    <w:p>
      <w:pPr>
        <w:pStyle w:val="Normal"/>
        <w:numPr>
          <w:ilvl w:val="0"/>
          <w:numId w:val="0"/>
        </w:numPr>
        <w:jc w:val="both"/>
        <w:outlineLvl w:val="0"/>
        <w:rPr/>
      </w:pPr>
      <w:r>
        <w:rPr>
          <w:sz w:val="20"/>
          <w:szCs w:val="20"/>
        </w:rPr>
        <w:t>____/____/202___г._________________________/___________________________________________________________ /</w:t>
      </w:r>
    </w:p>
    <w:p>
      <w:pPr>
        <w:pStyle w:val="Normal"/>
        <w:jc w:val="both"/>
        <w:rPr/>
      </w:pPr>
      <w:r>
        <w:rPr>
          <w:sz w:val="18"/>
          <w:szCs w:val="18"/>
        </w:rPr>
        <w:t>(дата, месяц, год и роспись врача с расшифровкой Ф.И.О.)</w:t>
      </w:r>
    </w:p>
    <w:sectPr>
      <w:type w:val="nextPage"/>
      <w:pgSz w:w="11906" w:h="16838"/>
      <w:pgMar w:left="1134" w:right="567" w:gutter="0" w:header="0" w:top="357" w:footer="0"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altName w:val="Times New Roman PS"/>
    <w:charset w:val="cc"/>
    <w:family w:val="roman"/>
    <w:pitch w:val="variable"/>
  </w:font>
  <w:font w:name="Symbol">
    <w:charset w:val="02"/>
    <w:family w:val="roman"/>
    <w:pitch w:val="variable"/>
  </w:font>
  <w:font w:name="Courier New">
    <w:charset w:val="cc"/>
    <w:family w:val="modern"/>
    <w:pitch w:val="default"/>
  </w:font>
  <w:font w:name="Wingdings">
    <w:charset w:val="02"/>
    <w:family w:val="auto"/>
    <w:pitch w:val="variable"/>
  </w:font>
  <w:font w:name="Tahoma">
    <w:charset w:val="cc"/>
    <w:family w:val="swiss"/>
    <w:pitch w:val="variable"/>
  </w:font>
  <w:font w:name="Calibri">
    <w:charset w:val="cc"/>
    <w:family w:val="swiss"/>
    <w:pitch w:val="variable"/>
  </w:font>
  <w:font w:name="Courier New">
    <w:charset w:val="cc"/>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Times New Roman PS" w:hAnsi="Times New Roman;Times New Roman PS" w:eastAsia="Times New Roman;Times New Roman PS" w:cs="Times New Roman;Times New Roman PS"/>
      <w:color w:val="auto"/>
      <w:sz w:val="24"/>
      <w:szCs w:val="24"/>
      <w:lang w:val="ru-RU" w:bidi="ar-SA" w:eastAsia="zh-CN"/>
    </w:rPr>
  </w:style>
  <w:style w:type="paragraph" w:styleId="Heading1">
    <w:name w:val="Heading 1"/>
    <w:basedOn w:val="Normal"/>
    <w:next w:val="BodyText"/>
    <w:qFormat/>
    <w:pPr>
      <w:numPr>
        <w:ilvl w:val="0"/>
        <w:numId w:val="1"/>
      </w:numPr>
      <w:spacing w:before="280" w:after="280"/>
      <w:outlineLvl w:val="0"/>
    </w:pPr>
    <w:rPr>
      <w:b/>
      <w:bCs/>
      <w:kern w:val="2"/>
      <w:sz w:val="48"/>
      <w:szCs w:val="48"/>
    </w:rPr>
  </w:style>
  <w:style w:type="paragraph" w:styleId="Heading2">
    <w:name w:val="Heading 2"/>
    <w:basedOn w:val="Normal"/>
    <w:next w:val="BodyText"/>
    <w:qFormat/>
    <w:pPr>
      <w:numPr>
        <w:ilvl w:val="1"/>
        <w:numId w:val="1"/>
      </w:numPr>
      <w:spacing w:before="280" w:after="280"/>
      <w:outlineLvl w:val="1"/>
    </w:pPr>
    <w:rPr>
      <w:b/>
      <w:bCs/>
      <w:sz w:val="36"/>
      <w:szCs w:val="36"/>
    </w:rPr>
  </w:style>
  <w:style w:type="character" w:styleId="WW8Num1z0">
    <w:name w:val="WW8Num1z0"/>
    <w:qFormat/>
    <w:rPr>
      <w:rFonts w:ascii="Symbol;Symbol" w:hAnsi="Symbol;Symbol" w:cs="Symbol;Symbol"/>
    </w:rPr>
  </w:style>
  <w:style w:type="character" w:styleId="WW8Num1z2">
    <w:name w:val="WW8Num1z2"/>
    <w:qFormat/>
    <w:rPr>
      <w:rFonts w:ascii="Courier New" w:hAnsi="Courier New" w:cs="Courier New"/>
    </w:rPr>
  </w:style>
  <w:style w:type="character" w:styleId="WW8Num1z3">
    <w:name w:val="WW8Num1z3"/>
    <w:qFormat/>
    <w:rPr>
      <w:rFonts w:ascii="Wingdings" w:hAnsi="Wingdings" w:cs="Wingdings"/>
    </w:rPr>
  </w:style>
  <w:style w:type="character" w:styleId="WW8Num2z0">
    <w:name w:val="WW8Num2z0"/>
    <w:qFormat/>
    <w:rPr>
      <w:rFonts w:cs="Times New Roman;Times New Roman PS"/>
      <w:b/>
    </w:rPr>
  </w:style>
  <w:style w:type="character" w:styleId="WW8Num2z1">
    <w:name w:val="WW8Num2z1"/>
    <w:qFormat/>
    <w:rPr>
      <w:rFonts w:cs="Times New Roman;Times New Roman PS"/>
    </w:rPr>
  </w:style>
  <w:style w:type="character" w:styleId="WW8Num3z0">
    <w:name w:val="WW8Num3z0"/>
    <w:qFormat/>
    <w:rPr>
      <w:rFonts w:ascii="Symbol;Symbol" w:hAnsi="Symbol;Symbol" w:cs="Symbol;Symbol"/>
      <w:sz w:val="20"/>
    </w:rPr>
  </w:style>
  <w:style w:type="character" w:styleId="WW8Num4z0">
    <w:name w:val="WW8Num4z0"/>
    <w:qFormat/>
    <w:rPr>
      <w:rFonts w:cs="Times New Roman;Times New Roman PS"/>
      <w:b/>
    </w:rPr>
  </w:style>
  <w:style w:type="character" w:styleId="WW8Num4z1">
    <w:name w:val="WW8Num4z1"/>
    <w:qFormat/>
    <w:rPr>
      <w:rFonts w:cs="Times New Roman;Times New Roman PS"/>
    </w:rPr>
  </w:style>
  <w:style w:type="character" w:styleId="WW8Num5z0">
    <w:name w:val="WW8Num5z0"/>
    <w:qFormat/>
    <w:rPr/>
  </w:style>
  <w:style w:type="character" w:styleId="WW8Num6z0">
    <w:name w:val="WW8Num6z0"/>
    <w:qFormat/>
    <w:rPr>
      <w:rFonts w:ascii="Symbol;Symbol" w:hAnsi="Symbol;Symbol" w:cs="Symbol;Symbol"/>
      <w:sz w:val="20"/>
    </w:rPr>
  </w:style>
  <w:style w:type="character" w:styleId="WW8Num7z0">
    <w:name w:val="WW8Num7z0"/>
    <w:qFormat/>
    <w:rPr/>
  </w:style>
  <w:style w:type="character" w:styleId="WW8Num8z0">
    <w:name w:val="WW8Num8z0"/>
    <w:qFormat/>
    <w:rPr>
      <w:b/>
    </w:rPr>
  </w:style>
  <w:style w:type="character" w:styleId="WW8Num9z0">
    <w:name w:val="WW8Num9z0"/>
    <w:qFormat/>
    <w:rPr/>
  </w:style>
  <w:style w:type="character" w:styleId="WW8Num10z0">
    <w:name w:val="WW8Num10z0"/>
    <w:qFormat/>
    <w:rPr>
      <w:rFonts w:ascii="Symbol;Symbol" w:hAnsi="Symbol;Symbol" w:cs="Symbol;Symbol"/>
      <w:sz w:val="20"/>
    </w:rPr>
  </w:style>
  <w:style w:type="character" w:styleId="WW8Num10z1">
    <w:name w:val="WW8Num10z1"/>
    <w:qFormat/>
    <w:rPr>
      <w:rFonts w:ascii="Courier New" w:hAnsi="Courier New" w:cs="Courier New"/>
      <w:sz w:val="20"/>
    </w:rPr>
  </w:style>
  <w:style w:type="character" w:styleId="WW8Num10z2">
    <w:name w:val="WW8Num10z2"/>
    <w:qFormat/>
    <w:rPr>
      <w:rFonts w:ascii="Wingdings" w:hAnsi="Wingdings" w:cs="Wingdings"/>
      <w:sz w:val="20"/>
    </w:rPr>
  </w:style>
  <w:style w:type="character" w:styleId="WW8Num11z0">
    <w:name w:val="WW8Num11z0"/>
    <w:qFormat/>
    <w:rPr>
      <w:rFonts w:ascii="Symbol;Symbol" w:hAnsi="Symbol;Symbol" w:eastAsia="Times New Roman;Times New Roman PS" w:cs="Times New Roman;Times New Roman PS"/>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Symbol" w:hAnsi="Symbol;Symbol" w:cs="Symbol;Symbol"/>
    </w:rPr>
  </w:style>
  <w:style w:type="character" w:styleId="Style12">
    <w:name w:val="Основной шрифт абзаца"/>
    <w:qFormat/>
    <w:rPr/>
  </w:style>
  <w:style w:type="character" w:styleId="apple-converted-space">
    <w:name w:val="apple-converted-space"/>
    <w:basedOn w:val="Style12"/>
    <w:qFormat/>
    <w:rPr/>
  </w:style>
  <w:style w:type="character" w:styleId="Hyperlink">
    <w:name w:val="Hyperlink"/>
    <w:rPr>
      <w:color w:val="0000FF"/>
      <w:u w:val="single"/>
    </w:rPr>
  </w:style>
  <w:style w:type="character" w:styleId="Style13">
    <w:name w:val="Верхний колонтитул Знак"/>
    <w:qFormat/>
    <w:rPr/>
  </w:style>
  <w:style w:type="character" w:styleId="Style14">
    <w:name w:val="Текст концевой сноски Знак"/>
    <w:basedOn w:val="Style12"/>
    <w:qFormat/>
    <w:rPr/>
  </w:style>
  <w:style w:type="character" w:styleId="EndnoteCharacters">
    <w:name w:val="Endnote Characters"/>
    <w:qFormat/>
    <w:rPr>
      <w:vertAlign w:val="superscript"/>
    </w:rPr>
  </w:style>
  <w:style w:type="character" w:styleId="Emphasis">
    <w:name w:val="Emphasis"/>
    <w:qFormat/>
    <w:rPr>
      <w:i/>
      <w:iCs/>
    </w:rPr>
  </w:style>
  <w:style w:type="character" w:styleId="Strong">
    <w:name w:val="Strong"/>
    <w:qFormat/>
    <w:rPr>
      <w:b/>
      <w:bCs/>
    </w:rPr>
  </w:style>
  <w:style w:type="paragraph" w:styleId="Heading">
    <w:name w:val="Heading"/>
    <w:basedOn w:val="Normal"/>
    <w:next w:val="BodyText"/>
    <w:qFormat/>
    <w:pPr>
      <w:keepNext w:val="true"/>
      <w:spacing w:before="240" w:after="120"/>
    </w:pPr>
    <w:rPr>
      <w:rFonts w:ascii="Arial" w:hAnsi="Arial"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ConsPlusNormal">
    <w:name w:val="ConsPlusNormal"/>
    <w:qFormat/>
    <w:pPr>
      <w:widowControl w:val="false"/>
      <w:autoSpaceDE w:val="false"/>
      <w:bidi w:val="0"/>
      <w:ind w:firstLine="720" w:left="0" w:right="0"/>
    </w:pPr>
    <w:rPr>
      <w:rFonts w:ascii="Times New Roman;Times New Roman PS" w:hAnsi="Times New Roman;Times New Roman PS" w:eastAsia="Times New Roman;Times New Roman PS" w:cs="Times New Roman;Times New Roman PS"/>
      <w:color w:val="auto"/>
      <w:sz w:val="20"/>
      <w:szCs w:val="20"/>
      <w:lang w:val="ru-RU" w:bidi="ar-SA" w:eastAsia="zh-CN"/>
    </w:rPr>
  </w:style>
  <w:style w:type="paragraph" w:styleId="ConsPlusNonformat">
    <w:name w:val="ConsPlusNonformat"/>
    <w:qFormat/>
    <w:pPr>
      <w:widowControl w:val="false"/>
      <w:autoSpaceDE w:val="false"/>
      <w:bidi w:val="0"/>
    </w:pPr>
    <w:rPr>
      <w:rFonts w:ascii="Courier New" w:hAnsi="Courier New" w:eastAsia="Times New Roman;Times New Roman PS" w:cs="Courier New"/>
      <w:color w:val="auto"/>
      <w:sz w:val="20"/>
      <w:szCs w:val="20"/>
      <w:lang w:val="ru-RU" w:bidi="ar-SA" w:eastAsia="zh-CN"/>
    </w:rPr>
  </w:style>
  <w:style w:type="paragraph" w:styleId="HTML">
    <w:name w:val="Стандартный HTML"/>
    <w:basedOn w:val="Normal"/>
    <w:qFormat/>
    <w:pPr>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paragraph" w:styleId="Style15">
    <w:name w:val="Схема документа"/>
    <w:basedOn w:val="Normal"/>
    <w:qFormat/>
    <w:pPr>
      <w:shd w:fill="000080" w:val="clear"/>
    </w:pPr>
    <w:rPr>
      <w:rFonts w:ascii="Tahoma" w:hAnsi="Tahoma" w:cs="Tahoma"/>
      <w:sz w:val="20"/>
      <w:szCs w:val="20"/>
    </w:rPr>
  </w:style>
  <w:style w:type="paragraph" w:styleId="Style16">
    <w:name w:val="Текст выноски"/>
    <w:basedOn w:val="Normal"/>
    <w:qFormat/>
    <w:pPr/>
    <w:rPr>
      <w:rFonts w:ascii="Tahoma" w:hAnsi="Tahoma" w:cs="Tahoma"/>
      <w:sz w:val="16"/>
      <w:szCs w:val="16"/>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Header">
    <w:name w:val="Header"/>
    <w:basedOn w:val="Normal"/>
    <w:pPr>
      <w:tabs>
        <w:tab w:val="clear" w:pos="709"/>
        <w:tab w:val="center" w:pos="4153" w:leader="none"/>
        <w:tab w:val="right" w:pos="8306" w:leader="none"/>
      </w:tabs>
      <w:autoSpaceDE w:val="false"/>
    </w:pPr>
    <w:rPr>
      <w:sz w:val="20"/>
      <w:szCs w:val="20"/>
    </w:rPr>
  </w:style>
  <w:style w:type="paragraph" w:styleId="BodyTextIndent">
    <w:name w:val="Body Text Indent"/>
    <w:basedOn w:val="Normal"/>
    <w:pPr>
      <w:spacing w:lineRule="auto" w:line="360" w:before="0" w:after="200"/>
      <w:ind w:firstLine="1057" w:left="360" w:right="0"/>
      <w:jc w:val="both"/>
    </w:pPr>
    <w:rPr>
      <w:rFonts w:ascii="Calibri;Calibri" w:hAnsi="Calibri;Calibri" w:cs="Calibri;Calibri"/>
      <w:sz w:val="28"/>
      <w:szCs w:val="20"/>
    </w:rPr>
  </w:style>
  <w:style w:type="paragraph" w:styleId="Footer">
    <w:name w:val="Footer"/>
    <w:basedOn w:val="Normal"/>
    <w:pPr>
      <w:tabs>
        <w:tab w:val="clear" w:pos="709"/>
        <w:tab w:val="center" w:pos="4677" w:leader="none"/>
        <w:tab w:val="right" w:pos="9355" w:leader="none"/>
      </w:tabs>
    </w:pPr>
    <w:rPr/>
  </w:style>
  <w:style w:type="paragraph" w:styleId="ListParagraph">
    <w:name w:val="List Paragraph"/>
    <w:basedOn w:val="Normal"/>
    <w:qFormat/>
    <w:pPr>
      <w:spacing w:lineRule="auto" w:line="276" w:before="0" w:after="200"/>
      <w:ind w:hanging="0" w:left="720" w:right="0"/>
      <w:contextualSpacing/>
    </w:pPr>
    <w:rPr>
      <w:rFonts w:ascii="Calibri;Calibri" w:hAnsi="Calibri;Calibri" w:cs="Calibri;Calibri"/>
      <w:sz w:val="22"/>
      <w:szCs w:val="22"/>
    </w:rPr>
  </w:style>
  <w:style w:type="paragraph" w:styleId="1-21">
    <w:name w:val="Средняя сетка 1 - Акцент 21"/>
    <w:basedOn w:val="Normal"/>
    <w:qFormat/>
    <w:pPr>
      <w:spacing w:lineRule="auto" w:line="276" w:before="0" w:after="200"/>
      <w:ind w:hanging="0" w:left="720" w:right="0"/>
      <w:contextualSpacing/>
    </w:pPr>
    <w:rPr>
      <w:rFonts w:ascii="Calibri;Calibri" w:hAnsi="Calibri;Calibri" w:eastAsia="Calibri;Calibri" w:cs="Calibri;Calibri"/>
      <w:sz w:val="22"/>
      <w:szCs w:val="22"/>
    </w:rPr>
  </w:style>
  <w:style w:type="paragraph" w:styleId="EndnoteText">
    <w:name w:val="Endnote Text"/>
    <w:basedOn w:val="Normal"/>
    <w:pPr/>
    <w:rPr>
      <w:sz w:val="20"/>
      <w:szCs w:val="20"/>
    </w:rPr>
  </w:style>
  <w:style w:type="paragraph" w:styleId="Style17">
    <w:name w:val="Обычный (веб)"/>
    <w:basedOn w:val="Normal"/>
    <w:qFormat/>
    <w:pPr>
      <w:spacing w:before="280" w:after="280"/>
    </w:pPr>
    <w:rPr/>
  </w:style>
  <w:style w:type="paragraph" w:styleId="Style18">
    <w:name w:val="Без интервала"/>
    <w:qFormat/>
    <w:pPr>
      <w:widowControl/>
      <w:bidi w:val="0"/>
    </w:pPr>
    <w:rPr>
      <w:rFonts w:ascii="Calibri;Calibri" w:hAnsi="Calibri;Calibri" w:eastAsia="Calibri;Calibri" w:cs="Calibri;Calibri"/>
      <w:color w:val="auto"/>
      <w:sz w:val="22"/>
      <w:szCs w:val="22"/>
      <w:lang w:val="ru-RU" w:bidi="ar-SA"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68</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2022-06-16T10:16:00Z</dcterms:created>
  <dc:creator>Admin</dc:creator>
  <dc:description/>
  <cp:keywords/>
  <dc:language>en-US</dc:language>
  <cp:lastModifiedBy>Пирогова</cp:lastModifiedBy>
  <cp:lastPrinted>2022-03-21T13:03:00Z</cp:lastPrinted>
  <dcterms:modified xsi:type="dcterms:W3CDTF">2022-06-16T13:21:00Z</dcterms:modified>
  <cp:revision>9</cp:revision>
  <dc:subject/>
  <dc:title>  </dc:title>
</cp:coreProperties>
</file>